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03722" w14:textId="7121835C" w:rsidR="00150D73" w:rsidRPr="00185B44" w:rsidRDefault="005D063F" w:rsidP="00185B44">
      <w:pPr>
        <w:pStyle w:val="Heading1"/>
      </w:pPr>
      <w:r>
        <w:t>Radio</w:t>
      </w:r>
      <w:r w:rsidR="74314985">
        <w:t>/TV</w:t>
      </w:r>
      <w:r>
        <w:t xml:space="preserve"> </w:t>
      </w:r>
      <w:r w:rsidR="0042003B">
        <w:t>PSA Scripts</w:t>
      </w:r>
    </w:p>
    <w:p w14:paraId="3B1A0F8D" w14:textId="77777777" w:rsidR="0042003B" w:rsidRDefault="0042003B" w:rsidP="00505186">
      <w:pPr>
        <w:rPr>
          <w:b/>
          <w:sz w:val="28"/>
          <w:szCs w:val="28"/>
        </w:rPr>
      </w:pPr>
    </w:p>
    <w:p w14:paraId="71D36E82" w14:textId="77777777" w:rsidR="0042003B" w:rsidRPr="0042003B" w:rsidRDefault="0042003B" w:rsidP="00954917">
      <w:pPr>
        <w:pStyle w:val="Heading2"/>
      </w:pPr>
      <w:r w:rsidRPr="0042003B">
        <w:t>Federal Employees:</w:t>
      </w:r>
    </w:p>
    <w:p w14:paraId="57436CB5" w14:textId="77777777" w:rsidR="0042003B" w:rsidRDefault="0042003B" w:rsidP="00505186"/>
    <w:p w14:paraId="50AE42C8" w14:textId="4EA63E3F" w:rsidR="0042003B" w:rsidRPr="005D063F" w:rsidRDefault="0042003B" w:rsidP="00505186">
      <w:r w:rsidRPr="001D2DFC">
        <w:rPr>
          <w:i/>
        </w:rPr>
        <w:t>15-seconds</w:t>
      </w:r>
      <w:r w:rsidR="00351CF1" w:rsidRPr="001D2DFC">
        <w:rPr>
          <w:i/>
        </w:rPr>
        <w:t>:</w:t>
      </w:r>
      <w:r w:rsidR="00351CF1">
        <w:t xml:space="preserve"> </w:t>
      </w:r>
      <w:r w:rsidR="005D063F">
        <w:t xml:space="preserve">Hey </w:t>
      </w:r>
      <w:r w:rsidR="005D063F" w:rsidRPr="001D2DFC">
        <w:rPr>
          <w:b/>
        </w:rPr>
        <w:t>federal employees</w:t>
      </w:r>
      <w:r w:rsidR="005D063F">
        <w:t xml:space="preserve">! </w:t>
      </w:r>
      <w:r w:rsidR="00185B44">
        <w:t xml:space="preserve">Wherever we are, we can change the world together through the Combined Federal Campaign. </w:t>
      </w:r>
      <w:r w:rsidR="00433E36">
        <w:t xml:space="preserve">There is no better time to join the CFC community and help those in need. </w:t>
      </w:r>
      <w:r w:rsidR="00185B44" w:rsidRPr="00185B44">
        <w:rPr>
          <w:i/>
        </w:rPr>
        <w:t>Show Some Love</w:t>
      </w:r>
      <w:r w:rsidR="00185B44">
        <w:t xml:space="preserve"> at GiveCFC.org.</w:t>
      </w:r>
      <w:r w:rsidR="005D063F">
        <w:t xml:space="preserve"> </w:t>
      </w:r>
    </w:p>
    <w:p w14:paraId="4844C321" w14:textId="77777777" w:rsidR="0042003B" w:rsidRDefault="0042003B" w:rsidP="00505186"/>
    <w:p w14:paraId="60B5BEED" w14:textId="37408A40" w:rsidR="00185B44" w:rsidRDefault="0042003B" w:rsidP="00A61C10">
      <w:r w:rsidRPr="001D2DFC">
        <w:rPr>
          <w:i/>
        </w:rPr>
        <w:t>30-seconds</w:t>
      </w:r>
      <w:r w:rsidR="00351CF1" w:rsidRPr="001D2DFC">
        <w:rPr>
          <w:i/>
        </w:rPr>
        <w:t>:</w:t>
      </w:r>
      <w:r w:rsidR="00351CF1">
        <w:t xml:space="preserve"> </w:t>
      </w:r>
      <w:r w:rsidR="00A61C10">
        <w:t xml:space="preserve">Hey </w:t>
      </w:r>
      <w:r w:rsidR="00A61C10" w:rsidRPr="001D2DFC">
        <w:rPr>
          <w:b/>
        </w:rPr>
        <w:t>federal employees</w:t>
      </w:r>
      <w:r w:rsidR="00A61C10">
        <w:t xml:space="preserve">! </w:t>
      </w:r>
      <w:r w:rsidR="00185B44">
        <w:t>Wherever we are, we can change the world together through the Combined Federal Campaign. Whether you care about finding cures for diseases, supporting military f</w:t>
      </w:r>
      <w:r w:rsidR="0097597B">
        <w:t xml:space="preserve">amilies, or promoting equality – </w:t>
      </w:r>
      <w:r w:rsidR="00185B44">
        <w:t>the</w:t>
      </w:r>
      <w:r w:rsidR="0097597B">
        <w:t xml:space="preserve"> </w:t>
      </w:r>
      <w:r w:rsidR="00185B44">
        <w:t xml:space="preserve">CFC has a charity for any </w:t>
      </w:r>
      <w:proofErr w:type="gramStart"/>
      <w:r w:rsidR="00185B44">
        <w:t>cause</w:t>
      </w:r>
      <w:proofErr w:type="gramEnd"/>
      <w:r w:rsidR="00185B44">
        <w:t xml:space="preserve"> you want to support. </w:t>
      </w:r>
      <w:r w:rsidR="0016717D">
        <w:t xml:space="preserve">Join the CFC community to help those in need. </w:t>
      </w:r>
      <w:r w:rsidR="00433E36">
        <w:t xml:space="preserve">You can give to the charities you care about through payroll deduction, sign up to volunteer, and </w:t>
      </w:r>
      <w:r w:rsidR="00433E36" w:rsidRPr="00185B44">
        <w:rPr>
          <w:i/>
        </w:rPr>
        <w:t>Be the Face of Change</w:t>
      </w:r>
      <w:r w:rsidR="00433E36">
        <w:t xml:space="preserve">. </w:t>
      </w:r>
      <w:r w:rsidR="00433E36" w:rsidRPr="00185B44">
        <w:rPr>
          <w:i/>
        </w:rPr>
        <w:t>Show Some Love</w:t>
      </w:r>
      <w:r w:rsidR="00433E36">
        <w:t xml:space="preserve"> at GiveCFC.org. </w:t>
      </w:r>
    </w:p>
    <w:p w14:paraId="0C8AC62F" w14:textId="77777777" w:rsidR="00185B44" w:rsidRDefault="00185B44" w:rsidP="00A61C10"/>
    <w:p w14:paraId="1DA3CDA0" w14:textId="5D066BCA" w:rsidR="35E7C36C" w:rsidRDefault="35E7C36C" w:rsidP="780844FE">
      <w:pPr>
        <w:rPr>
          <w:rFonts w:eastAsia="Arial"/>
        </w:rPr>
      </w:pPr>
      <w:r w:rsidRPr="780844FE">
        <w:rPr>
          <w:rFonts w:eastAsia="Arial"/>
          <w:i/>
          <w:iCs/>
          <w:color w:val="000000"/>
        </w:rPr>
        <w:t>60-seconds:</w:t>
      </w:r>
      <w:r w:rsidRPr="780844FE">
        <w:rPr>
          <w:rFonts w:eastAsia="Arial"/>
          <w:color w:val="000000"/>
        </w:rPr>
        <w:t xml:space="preserve"> Hey </w:t>
      </w:r>
      <w:r w:rsidRPr="780844FE">
        <w:rPr>
          <w:rFonts w:eastAsia="Arial"/>
          <w:b/>
          <w:bCs/>
          <w:color w:val="000000"/>
        </w:rPr>
        <w:t>federal employees</w:t>
      </w:r>
      <w:r w:rsidRPr="780844FE">
        <w:rPr>
          <w:rFonts w:eastAsia="Arial"/>
          <w:color w:val="000000"/>
        </w:rPr>
        <w:t xml:space="preserve">! Wherever we are, we can change the world together through the Combined Federal Campaign. The CFC is one of the largest and most successful workplace fundraising campaigns in the world. We invite you to join the CFC community to help those in need in your local community, across the nation, and throughout the world. Whether you care about finding cures for diseases, supporting military families, or promoting equality for all – the CFC has a charity for any </w:t>
      </w:r>
      <w:proofErr w:type="gramStart"/>
      <w:r w:rsidRPr="780844FE">
        <w:rPr>
          <w:rFonts w:eastAsia="Arial"/>
          <w:color w:val="000000"/>
        </w:rPr>
        <w:t>cause</w:t>
      </w:r>
      <w:proofErr w:type="gramEnd"/>
      <w:r w:rsidRPr="780844FE">
        <w:rPr>
          <w:rFonts w:eastAsia="Arial"/>
          <w:color w:val="000000"/>
        </w:rPr>
        <w:t xml:space="preserve"> you wish to support. Every year, we come together and combine our efforts to raise money, volunteer, and </w:t>
      </w:r>
      <w:r w:rsidRPr="780844FE">
        <w:rPr>
          <w:rFonts w:eastAsia="Arial"/>
          <w:i/>
          <w:iCs/>
          <w:color w:val="000000"/>
        </w:rPr>
        <w:t>Show Some Love</w:t>
      </w:r>
      <w:r w:rsidRPr="780844FE">
        <w:rPr>
          <w:rFonts w:eastAsia="Arial"/>
          <w:color w:val="000000"/>
        </w:rPr>
        <w:t xml:space="preserve"> to our favorite charities. You can give to the charities you care about through payroll deduction, sign up to volunteer, and </w:t>
      </w:r>
      <w:r w:rsidRPr="780844FE">
        <w:rPr>
          <w:rFonts w:eastAsia="Arial"/>
          <w:i/>
          <w:iCs/>
          <w:color w:val="000000"/>
        </w:rPr>
        <w:t>Be the Face of Change</w:t>
      </w:r>
      <w:r w:rsidRPr="780844FE">
        <w:rPr>
          <w:rFonts w:eastAsia="Arial"/>
          <w:color w:val="000000"/>
        </w:rPr>
        <w:t xml:space="preserve">. Pretty cool, huh? So, what are you waiting for? Go to GiveCFC.org to learn more. There is no better time to </w:t>
      </w:r>
      <w:r w:rsidRPr="780844FE">
        <w:rPr>
          <w:rFonts w:eastAsia="Arial"/>
          <w:i/>
          <w:iCs/>
          <w:color w:val="000000"/>
        </w:rPr>
        <w:t>Show Some Love.</w:t>
      </w:r>
    </w:p>
    <w:p w14:paraId="63B248BC" w14:textId="77777777" w:rsidR="0042003B" w:rsidRDefault="0042003B" w:rsidP="00505186"/>
    <w:p w14:paraId="499D3242" w14:textId="77777777" w:rsidR="0042003B" w:rsidRPr="0042003B" w:rsidRDefault="0042003B" w:rsidP="00954917">
      <w:pPr>
        <w:pStyle w:val="Heading2"/>
      </w:pPr>
      <w:r w:rsidRPr="0042003B">
        <w:t xml:space="preserve">Federal </w:t>
      </w:r>
      <w:r>
        <w:t>Retirees</w:t>
      </w:r>
      <w:r w:rsidRPr="0042003B">
        <w:t>:</w:t>
      </w:r>
    </w:p>
    <w:p w14:paraId="2E9DDF46" w14:textId="77777777" w:rsidR="0042003B" w:rsidRDefault="0042003B" w:rsidP="0042003B"/>
    <w:p w14:paraId="798B5D56" w14:textId="46B7A8C6" w:rsidR="0042003B" w:rsidRDefault="0042003B" w:rsidP="0042003B">
      <w:pPr>
        <w:rPr>
          <w:i/>
        </w:rPr>
      </w:pPr>
      <w:r w:rsidRPr="001D2DFC">
        <w:rPr>
          <w:i/>
        </w:rPr>
        <w:t>15-seconds</w:t>
      </w:r>
      <w:r w:rsidR="00351CF1" w:rsidRPr="001D2DFC">
        <w:rPr>
          <w:i/>
        </w:rPr>
        <w:t>:</w:t>
      </w:r>
      <w:r w:rsidR="00351CF1">
        <w:t xml:space="preserve"> </w:t>
      </w:r>
      <w:r w:rsidR="005D063F">
        <w:t xml:space="preserve">Hey </w:t>
      </w:r>
      <w:r w:rsidR="005D063F" w:rsidRPr="001D2DFC">
        <w:rPr>
          <w:b/>
        </w:rPr>
        <w:t>federal retirees</w:t>
      </w:r>
      <w:r w:rsidR="005D063F">
        <w:t xml:space="preserve">! </w:t>
      </w:r>
      <w:r w:rsidR="00514922">
        <w:t xml:space="preserve">After years of public service, are </w:t>
      </w:r>
      <w:r w:rsidR="00433E36">
        <w:t xml:space="preserve">you </w:t>
      </w:r>
      <w:r w:rsidR="00514922">
        <w:t xml:space="preserve">looking for a way to continue giving back? </w:t>
      </w:r>
      <w:r w:rsidR="0097597B">
        <w:t xml:space="preserve">You are invited to extend your spirit of service through the Combined Federal Campaign. </w:t>
      </w:r>
      <w:r w:rsidR="00514922">
        <w:rPr>
          <w:i/>
        </w:rPr>
        <w:t>Show Some Love</w:t>
      </w:r>
      <w:r w:rsidR="0097597B">
        <w:rPr>
          <w:i/>
        </w:rPr>
        <w:t xml:space="preserve"> </w:t>
      </w:r>
      <w:r w:rsidR="0097597B" w:rsidRPr="0097597B">
        <w:t>at GiveCFC.org</w:t>
      </w:r>
      <w:r w:rsidR="0097597B">
        <w:rPr>
          <w:i/>
        </w:rPr>
        <w:t>.</w:t>
      </w:r>
    </w:p>
    <w:p w14:paraId="0ED28CF3" w14:textId="77777777" w:rsidR="0097597B" w:rsidRDefault="0097597B" w:rsidP="0042003B"/>
    <w:p w14:paraId="5EE697BA" w14:textId="0099054A" w:rsidR="00A61C10" w:rsidRPr="001D2DFC" w:rsidRDefault="0042003B" w:rsidP="00514922">
      <w:r w:rsidRPr="780844FE">
        <w:rPr>
          <w:i/>
          <w:iCs/>
        </w:rPr>
        <w:t>30-seconds</w:t>
      </w:r>
      <w:r w:rsidR="005D063F" w:rsidRPr="780844FE">
        <w:rPr>
          <w:i/>
          <w:iCs/>
        </w:rPr>
        <w:t>:</w:t>
      </w:r>
      <w:r w:rsidR="00351CF1" w:rsidRPr="780844FE">
        <w:rPr>
          <w:i/>
          <w:iCs/>
        </w:rPr>
        <w:t xml:space="preserve"> </w:t>
      </w:r>
      <w:r w:rsidR="00A61C10">
        <w:t xml:space="preserve">Hey </w:t>
      </w:r>
      <w:r w:rsidR="00A61C10" w:rsidRPr="780844FE">
        <w:rPr>
          <w:b/>
          <w:bCs/>
        </w:rPr>
        <w:t>federal retirees</w:t>
      </w:r>
      <w:r w:rsidR="00A61C10">
        <w:t xml:space="preserve">! </w:t>
      </w:r>
      <w:r w:rsidR="00514922">
        <w:t xml:space="preserve">After years of public service, are </w:t>
      </w:r>
      <w:r w:rsidR="0097597B">
        <w:t xml:space="preserve">you </w:t>
      </w:r>
      <w:r w:rsidR="00514922">
        <w:t xml:space="preserve">looking for a way to continue giving back? </w:t>
      </w:r>
      <w:r w:rsidR="0097597B">
        <w:t xml:space="preserve">You are invited to support the causes you care about through the </w:t>
      </w:r>
      <w:r w:rsidR="00514922">
        <w:t>Combined Federal Campaign</w:t>
      </w:r>
      <w:r w:rsidR="0097597B">
        <w:t xml:space="preserve">. Extend your </w:t>
      </w:r>
      <w:r w:rsidR="00A61C10">
        <w:t>spirit of service</w:t>
      </w:r>
      <w:r w:rsidR="0097597B">
        <w:t xml:space="preserve"> and give to your favorite charities with a pledge through your annuity</w:t>
      </w:r>
      <w:r w:rsidR="00A61C10">
        <w:t xml:space="preserve">. </w:t>
      </w:r>
      <w:r w:rsidR="00514922">
        <w:t xml:space="preserve">Whether you care about </w:t>
      </w:r>
      <w:r w:rsidR="0097597B">
        <w:t>finding cures for diseases</w:t>
      </w:r>
      <w:r w:rsidR="00514922">
        <w:t xml:space="preserve">, </w:t>
      </w:r>
      <w:r w:rsidR="0097597B">
        <w:t xml:space="preserve">supporting </w:t>
      </w:r>
      <w:r w:rsidR="00514922">
        <w:t xml:space="preserve">military families, or </w:t>
      </w:r>
      <w:r w:rsidR="0097597B">
        <w:t>promoting equality</w:t>
      </w:r>
      <w:r w:rsidR="00514922">
        <w:t xml:space="preserve"> – the CFC has a charity for any </w:t>
      </w:r>
      <w:proofErr w:type="gramStart"/>
      <w:r w:rsidR="00514922">
        <w:t>cause</w:t>
      </w:r>
      <w:proofErr w:type="gramEnd"/>
      <w:r w:rsidR="00514922">
        <w:t xml:space="preserve"> you want to support. </w:t>
      </w:r>
      <w:r w:rsidR="0097597B" w:rsidRPr="780844FE">
        <w:rPr>
          <w:i/>
          <w:iCs/>
        </w:rPr>
        <w:t>Show Some</w:t>
      </w:r>
      <w:r w:rsidR="00A61C10" w:rsidRPr="780844FE">
        <w:rPr>
          <w:i/>
          <w:iCs/>
        </w:rPr>
        <w:t xml:space="preserve"> Love</w:t>
      </w:r>
      <w:r w:rsidR="00A61C10">
        <w:t xml:space="preserve"> </w:t>
      </w:r>
      <w:r w:rsidR="0097597B">
        <w:t>at GiveCFC.org</w:t>
      </w:r>
      <w:r w:rsidR="00A61C10">
        <w:t>.</w:t>
      </w:r>
    </w:p>
    <w:p w14:paraId="7091A9CD" w14:textId="77E477C2" w:rsidR="780844FE" w:rsidRDefault="780844FE" w:rsidP="780844FE">
      <w:pPr>
        <w:rPr>
          <w:rFonts w:eastAsia="Arial"/>
          <w:color w:val="000000"/>
        </w:rPr>
      </w:pPr>
    </w:p>
    <w:p w14:paraId="31E0E2FE" w14:textId="02E84F8F" w:rsidR="57B71AFA" w:rsidRDefault="57B71AFA" w:rsidP="780844FE">
      <w:pPr>
        <w:rPr>
          <w:rFonts w:eastAsia="Arial"/>
          <w:color w:val="000000"/>
        </w:rPr>
      </w:pPr>
      <w:r w:rsidRPr="780844FE">
        <w:rPr>
          <w:rFonts w:eastAsia="Arial"/>
          <w:i/>
          <w:iCs/>
          <w:color w:val="000000"/>
        </w:rPr>
        <w:t xml:space="preserve">60-seconds: </w:t>
      </w:r>
      <w:r w:rsidRPr="780844FE">
        <w:rPr>
          <w:rFonts w:eastAsia="Arial"/>
          <w:color w:val="000000"/>
        </w:rPr>
        <w:t xml:space="preserve">Hey </w:t>
      </w:r>
      <w:r w:rsidRPr="780844FE">
        <w:rPr>
          <w:rFonts w:eastAsia="Arial"/>
          <w:b/>
          <w:bCs/>
          <w:color w:val="000000"/>
        </w:rPr>
        <w:t>federal retirees</w:t>
      </w:r>
      <w:r w:rsidRPr="780844FE">
        <w:rPr>
          <w:rFonts w:eastAsia="Arial"/>
          <w:color w:val="000000"/>
        </w:rPr>
        <w:t xml:space="preserve">! After your years of public service, you might be missing giving through the CFC – or even just be looking for a way to give back! We invite you to </w:t>
      </w:r>
      <w:r w:rsidRPr="780844FE">
        <w:rPr>
          <w:rFonts w:eastAsia="Arial"/>
          <w:color w:val="000000"/>
        </w:rPr>
        <w:lastRenderedPageBreak/>
        <w:t xml:space="preserve">continue your service and support the causes you care about through the Combined Federal Campaign. The great news is you can continue to make a positive impact by giving to vetted charities through your payroll annuity. If you are a returning donor or pledging for the first time, the CFC is a great way to extend that spirit of service, as the funds raised help those who need it most within your local community, across the nation, and throughout the world. Whether you care about supporting military families, continuing youth development, finding cures for diseases, or protecting animal welfare – the CFC has a charity for any </w:t>
      </w:r>
      <w:proofErr w:type="gramStart"/>
      <w:r w:rsidRPr="780844FE">
        <w:rPr>
          <w:rFonts w:eastAsia="Arial"/>
          <w:color w:val="000000"/>
        </w:rPr>
        <w:t>cause</w:t>
      </w:r>
      <w:proofErr w:type="gramEnd"/>
      <w:r w:rsidRPr="780844FE">
        <w:rPr>
          <w:rFonts w:eastAsia="Arial"/>
          <w:color w:val="000000"/>
        </w:rPr>
        <w:t xml:space="preserve"> you wish to support. Make a pledge through your payroll annuity to support your favorite charities today. </w:t>
      </w:r>
      <w:r w:rsidRPr="780844FE">
        <w:rPr>
          <w:rFonts w:eastAsia="Arial"/>
          <w:i/>
          <w:iCs/>
          <w:color w:val="000000"/>
        </w:rPr>
        <w:t>Show Some Love</w:t>
      </w:r>
      <w:r w:rsidRPr="780844FE">
        <w:rPr>
          <w:rFonts w:eastAsia="Arial"/>
          <w:color w:val="000000"/>
        </w:rPr>
        <w:t xml:space="preserve"> at GiveCFC.org. Together we can </w:t>
      </w:r>
      <w:r w:rsidRPr="780844FE">
        <w:rPr>
          <w:rFonts w:eastAsia="Arial"/>
          <w:i/>
          <w:iCs/>
          <w:color w:val="000000"/>
        </w:rPr>
        <w:t>Be the Face of Change.</w:t>
      </w:r>
    </w:p>
    <w:p w14:paraId="59E06E08" w14:textId="25834FF0" w:rsidR="780844FE" w:rsidRDefault="780844FE" w:rsidP="780844FE"/>
    <w:sectPr w:rsidR="780844FE" w:rsidSect="00491D13">
      <w:headerReference w:type="default" r:id="rId10"/>
      <w:headerReference w:type="first" r:id="rId11"/>
      <w:footerReference w:type="first" r:id="rId12"/>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357CC" w14:textId="77777777" w:rsidR="00032802" w:rsidRDefault="00032802" w:rsidP="00525B25">
      <w:r>
        <w:separator/>
      </w:r>
    </w:p>
  </w:endnote>
  <w:endnote w:type="continuationSeparator" w:id="0">
    <w:p w14:paraId="1842F3B9" w14:textId="77777777" w:rsidR="00032802" w:rsidRDefault="00032802"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819D" w14:textId="77777777" w:rsidR="001349CA" w:rsidRDefault="001349CA" w:rsidP="001349CA">
    <w:pPr>
      <w:autoSpaceDE w:val="0"/>
      <w:autoSpaceDN w:val="0"/>
      <w:adjustRightInd w:val="0"/>
      <w:jc w:val="right"/>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8A105" w14:textId="77777777" w:rsidR="00032802" w:rsidRDefault="00032802" w:rsidP="00525B25">
      <w:r>
        <w:separator/>
      </w:r>
    </w:p>
  </w:footnote>
  <w:footnote w:type="continuationSeparator" w:id="0">
    <w:p w14:paraId="74D8B304" w14:textId="77777777" w:rsidR="00032802" w:rsidRDefault="00032802"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9F35" w14:textId="77777777" w:rsidR="00525B25" w:rsidRDefault="00525B25"/>
  <w:p w14:paraId="4D968BEC" w14:textId="77777777" w:rsidR="00525B25" w:rsidRDefault="00525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7A319" w14:textId="43ABB9DB" w:rsidR="00491D13" w:rsidRDefault="00954917" w:rsidP="00954917">
    <w:pPr>
      <w:pStyle w:val="Header"/>
      <w:ind w:left="-1080"/>
    </w:pPr>
    <w:r w:rsidRPr="00954917">
      <w:rPr>
        <w:noProof/>
        <w:sz w:val="2"/>
        <w:szCs w:val="2"/>
      </w:rPr>
      <w:br/>
    </w:r>
    <w:r w:rsidR="00491D13">
      <w:rPr>
        <w:noProof/>
      </w:rPr>
      <w:drawing>
        <wp:inline distT="0" distB="0" distL="0" distR="0" wp14:anchorId="668B6DF7" wp14:editId="0FB8E812">
          <wp:extent cx="7315200" cy="1599565"/>
          <wp:effectExtent l="0" t="0" r="0" b="635"/>
          <wp:docPr id="1" name="Picture 1" descr="Document Header&#10;&#10;Show Some Love header with turquoise Show Some Love circle logo displayed on the left and the dark blue Combined Federal Campaign star logo display on the right positioned over a dark blue, horizontal rul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cument Header&#10;&#10;Show Some Love header with turquoise Show Some Love circle logo displayed on the left and the dark blue Combined Federal Campaign star logo display on the right positioned over a dark blue, horizontal ruled line"/>
                  <pic:cNvPicPr/>
                </pic:nvPicPr>
                <pic:blipFill>
                  <a:blip r:embed="rId1">
                    <a:extLst>
                      <a:ext uri="{28A0092B-C50C-407E-A947-70E740481C1C}">
                        <a14:useLocalDpi xmlns:a14="http://schemas.microsoft.com/office/drawing/2010/main" val="0"/>
                      </a:ext>
                    </a:extLst>
                  </a:blip>
                  <a:stretch>
                    <a:fillRect/>
                  </a:stretch>
                </pic:blipFill>
                <pic:spPr>
                  <a:xfrm>
                    <a:off x="0" y="0"/>
                    <a:ext cx="7315200" cy="1600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03B"/>
    <w:rsid w:val="00000365"/>
    <w:rsid w:val="00032802"/>
    <w:rsid w:val="000626D7"/>
    <w:rsid w:val="000B0313"/>
    <w:rsid w:val="000E6A22"/>
    <w:rsid w:val="0011201A"/>
    <w:rsid w:val="00124611"/>
    <w:rsid w:val="001349CA"/>
    <w:rsid w:val="00150D73"/>
    <w:rsid w:val="001618E3"/>
    <w:rsid w:val="0016717D"/>
    <w:rsid w:val="00185B44"/>
    <w:rsid w:val="00186E12"/>
    <w:rsid w:val="001A0C84"/>
    <w:rsid w:val="001C22E7"/>
    <w:rsid w:val="001D2DFC"/>
    <w:rsid w:val="002538FF"/>
    <w:rsid w:val="00293BB1"/>
    <w:rsid w:val="002B43E7"/>
    <w:rsid w:val="002E04DF"/>
    <w:rsid w:val="002F7BB8"/>
    <w:rsid w:val="003327A1"/>
    <w:rsid w:val="00351CF1"/>
    <w:rsid w:val="00352290"/>
    <w:rsid w:val="00380E50"/>
    <w:rsid w:val="00393F66"/>
    <w:rsid w:val="00396DE5"/>
    <w:rsid w:val="003E1F20"/>
    <w:rsid w:val="003E4A29"/>
    <w:rsid w:val="0042003B"/>
    <w:rsid w:val="00424927"/>
    <w:rsid w:val="00424F6D"/>
    <w:rsid w:val="00431464"/>
    <w:rsid w:val="00433E36"/>
    <w:rsid w:val="00491D13"/>
    <w:rsid w:val="00497D46"/>
    <w:rsid w:val="004B3C82"/>
    <w:rsid w:val="004D49C0"/>
    <w:rsid w:val="004D6EF4"/>
    <w:rsid w:val="004E3417"/>
    <w:rsid w:val="004F335C"/>
    <w:rsid w:val="00505186"/>
    <w:rsid w:val="00514922"/>
    <w:rsid w:val="00520A33"/>
    <w:rsid w:val="00525B25"/>
    <w:rsid w:val="00535758"/>
    <w:rsid w:val="00557617"/>
    <w:rsid w:val="00576444"/>
    <w:rsid w:val="005B1894"/>
    <w:rsid w:val="005D063F"/>
    <w:rsid w:val="005F5C21"/>
    <w:rsid w:val="00622310"/>
    <w:rsid w:val="006250FF"/>
    <w:rsid w:val="00663513"/>
    <w:rsid w:val="00677F77"/>
    <w:rsid w:val="006A33D2"/>
    <w:rsid w:val="006B1762"/>
    <w:rsid w:val="006E2495"/>
    <w:rsid w:val="00721C0A"/>
    <w:rsid w:val="00761E3A"/>
    <w:rsid w:val="007B6370"/>
    <w:rsid w:val="007E3D75"/>
    <w:rsid w:val="007E59CF"/>
    <w:rsid w:val="007F2B63"/>
    <w:rsid w:val="00811596"/>
    <w:rsid w:val="0088564A"/>
    <w:rsid w:val="00895F72"/>
    <w:rsid w:val="008D56BF"/>
    <w:rsid w:val="00900EFD"/>
    <w:rsid w:val="00905F2D"/>
    <w:rsid w:val="0094244C"/>
    <w:rsid w:val="00954917"/>
    <w:rsid w:val="009558FD"/>
    <w:rsid w:val="0097597B"/>
    <w:rsid w:val="009816A5"/>
    <w:rsid w:val="009A2085"/>
    <w:rsid w:val="009C5886"/>
    <w:rsid w:val="009F182E"/>
    <w:rsid w:val="00A127D1"/>
    <w:rsid w:val="00A15A16"/>
    <w:rsid w:val="00A26F94"/>
    <w:rsid w:val="00A27F2F"/>
    <w:rsid w:val="00A45D72"/>
    <w:rsid w:val="00A61C10"/>
    <w:rsid w:val="00A62D28"/>
    <w:rsid w:val="00AA1D1A"/>
    <w:rsid w:val="00AB3493"/>
    <w:rsid w:val="00AF6BD2"/>
    <w:rsid w:val="00B34057"/>
    <w:rsid w:val="00B56219"/>
    <w:rsid w:val="00B8525A"/>
    <w:rsid w:val="00B9273F"/>
    <w:rsid w:val="00BF014A"/>
    <w:rsid w:val="00C756A6"/>
    <w:rsid w:val="00C7724A"/>
    <w:rsid w:val="00CB3E7A"/>
    <w:rsid w:val="00CC0836"/>
    <w:rsid w:val="00CC2613"/>
    <w:rsid w:val="00CF26D1"/>
    <w:rsid w:val="00D1531B"/>
    <w:rsid w:val="00D25EA4"/>
    <w:rsid w:val="00D53A62"/>
    <w:rsid w:val="00DB1514"/>
    <w:rsid w:val="00DC257E"/>
    <w:rsid w:val="00DF1B1A"/>
    <w:rsid w:val="00E01D4F"/>
    <w:rsid w:val="00E04476"/>
    <w:rsid w:val="00E51E9B"/>
    <w:rsid w:val="00E63868"/>
    <w:rsid w:val="00E949BC"/>
    <w:rsid w:val="00EE61F9"/>
    <w:rsid w:val="00F10FA8"/>
    <w:rsid w:val="00F21437"/>
    <w:rsid w:val="00F25768"/>
    <w:rsid w:val="00F34A32"/>
    <w:rsid w:val="00F851C3"/>
    <w:rsid w:val="00FA60AD"/>
    <w:rsid w:val="00FC5DB7"/>
    <w:rsid w:val="00FE6AB2"/>
    <w:rsid w:val="1B4A13FB"/>
    <w:rsid w:val="2B574804"/>
    <w:rsid w:val="35E7C36C"/>
    <w:rsid w:val="57B71AFA"/>
    <w:rsid w:val="74314985"/>
    <w:rsid w:val="780844FE"/>
    <w:rsid w:val="7BC5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372D8"/>
  <w15:docId w15:val="{E0AC0569-E07D-454D-8CBB-90061DC9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E7"/>
    <w:rPr>
      <w:rFonts w:ascii="Arial" w:hAnsi="Arial" w:cs="Arial"/>
    </w:rPr>
  </w:style>
  <w:style w:type="paragraph" w:styleId="Heading1">
    <w:name w:val="heading 1"/>
    <w:basedOn w:val="Normal"/>
    <w:next w:val="Normal"/>
    <w:link w:val="Heading1Char"/>
    <w:uiPriority w:val="9"/>
    <w:qFormat/>
    <w:rsid w:val="001C22E7"/>
    <w:pPr>
      <w:keepNext/>
      <w:keepLines/>
      <w:spacing w:before="240"/>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954917"/>
    <w:pPr>
      <w:keepNext/>
      <w:keepLines/>
      <w:spacing w:before="40"/>
      <w:outlineLvl w:val="1"/>
    </w:pPr>
    <w:rPr>
      <w:rFonts w:eastAsiaTheme="majorEastAsia"/>
      <w:b/>
      <w:szCs w:val="26"/>
    </w:rPr>
  </w:style>
  <w:style w:type="paragraph" w:styleId="Heading3">
    <w:name w:val="heading 3"/>
    <w:basedOn w:val="Normal"/>
    <w:next w:val="Normal"/>
    <w:link w:val="Heading3Char"/>
    <w:uiPriority w:val="9"/>
    <w:unhideWhenUsed/>
    <w:qFormat/>
    <w:rsid w:val="001C22E7"/>
    <w:pPr>
      <w:keepNext/>
      <w:keepLines/>
      <w:spacing w:before="40"/>
      <w:outlineLvl w:val="2"/>
    </w:pPr>
    <w:rPr>
      <w:rFonts w:eastAsiaTheme="majorEastAsia"/>
      <w:b/>
      <w:color w:val="208AA3" w:themeColor="accent1"/>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F05179"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208AA3"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208AA3"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6C9ED"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6C9ED"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208AA3"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208AA3"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6C9ED"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6C9ED" w:themeColor="accent3"/>
      <w:sz w:val="21"/>
      <w:szCs w:val="21"/>
    </w:rPr>
  </w:style>
  <w:style w:type="character" w:styleId="Hyperlink">
    <w:name w:val="Hyperlink"/>
    <w:basedOn w:val="DefaultParagraphFont"/>
    <w:uiPriority w:val="99"/>
    <w:unhideWhenUsed/>
    <w:rsid w:val="00535758"/>
    <w:rPr>
      <w:color w:val="003479" w:themeColor="hyperlink"/>
      <w:u w:val="single"/>
    </w:rPr>
  </w:style>
  <w:style w:type="character" w:styleId="IntenseEmphasis">
    <w:name w:val="Intense Emphasis"/>
    <w:basedOn w:val="DefaultParagraphFont"/>
    <w:uiPriority w:val="21"/>
    <w:rsid w:val="00535758"/>
    <w:rPr>
      <w:i/>
      <w:iCs/>
      <w:color w:val="208AA3" w:themeColor="accent1"/>
    </w:rPr>
  </w:style>
  <w:style w:type="paragraph" w:styleId="IntenseQuote">
    <w:name w:val="Intense Quote"/>
    <w:basedOn w:val="Normal"/>
    <w:next w:val="Normal"/>
    <w:link w:val="IntenseQuoteChar"/>
    <w:uiPriority w:val="30"/>
    <w:rsid w:val="00535758"/>
    <w:pPr>
      <w:pBdr>
        <w:top w:val="single" w:sz="4" w:space="10" w:color="208AA3" w:themeColor="accent1"/>
        <w:bottom w:val="single" w:sz="4" w:space="10" w:color="208AA3" w:themeColor="accent1"/>
      </w:pBdr>
      <w:spacing w:before="360" w:after="360"/>
      <w:ind w:left="864" w:right="864"/>
      <w:jc w:val="center"/>
    </w:pPr>
    <w:rPr>
      <w:i/>
      <w:iCs/>
      <w:color w:val="F05179"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F05179" w:themeColor="accent4"/>
    </w:rPr>
  </w:style>
  <w:style w:type="character" w:customStyle="1" w:styleId="Heading1Char">
    <w:name w:val="Heading 1 Char"/>
    <w:basedOn w:val="DefaultParagraphFont"/>
    <w:link w:val="Heading1"/>
    <w:uiPriority w:val="9"/>
    <w:rsid w:val="001C22E7"/>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954917"/>
    <w:rPr>
      <w:rFonts w:ascii="Arial" w:eastAsiaTheme="majorEastAsia" w:hAnsi="Arial" w:cs="Arial"/>
      <w:b/>
      <w:szCs w:val="26"/>
    </w:rPr>
  </w:style>
  <w:style w:type="character" w:styleId="IntenseReference">
    <w:name w:val="Intense Reference"/>
    <w:basedOn w:val="DefaultParagraphFont"/>
    <w:uiPriority w:val="32"/>
    <w:rsid w:val="00535758"/>
    <w:rPr>
      <w:b/>
      <w:bCs/>
      <w:smallCaps/>
      <w:color w:val="208AA3" w:themeColor="accent1"/>
      <w:spacing w:val="5"/>
    </w:rPr>
  </w:style>
  <w:style w:type="paragraph" w:styleId="ListParagraph">
    <w:name w:val="List Paragraph"/>
    <w:basedOn w:val="Normal"/>
    <w:uiPriority w:val="34"/>
    <w:qFormat/>
    <w:rsid w:val="00535758"/>
    <w:pPr>
      <w:ind w:left="720"/>
      <w:contextualSpacing/>
    </w:pPr>
  </w:style>
  <w:style w:type="paragraph" w:styleId="NoSpacing">
    <w:name w:val="No Spacing"/>
    <w:uiPriority w:val="1"/>
    <w:qFormat/>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F05179"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F05179"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qFormat/>
    <w:rsid w:val="00535758"/>
    <w:pPr>
      <w:spacing w:line="240" w:lineRule="auto"/>
      <w:contextualSpacing/>
    </w:pPr>
    <w:rPr>
      <w:rFonts w:eastAsiaTheme="majorEastAsia"/>
      <w:color w:val="58595B" w:themeColor="text1"/>
      <w:spacing w:val="-10"/>
      <w:kern w:val="28"/>
      <w:sz w:val="56"/>
      <w:szCs w:val="56"/>
    </w:rPr>
  </w:style>
  <w:style w:type="character" w:customStyle="1" w:styleId="TitleChar">
    <w:name w:val="Title Char"/>
    <w:basedOn w:val="DefaultParagraphFont"/>
    <w:link w:val="Title"/>
    <w:uiPriority w:val="10"/>
    <w:rsid w:val="00535758"/>
    <w:rPr>
      <w:rFonts w:ascii="Arial" w:eastAsiaTheme="majorEastAsia" w:hAnsi="Arial" w:cs="Arial"/>
      <w:color w:val="58595B" w:themeColor="text1"/>
      <w:spacing w:val="-10"/>
      <w:kern w:val="28"/>
      <w:sz w:val="56"/>
      <w:szCs w:val="56"/>
    </w:rPr>
  </w:style>
  <w:style w:type="character" w:customStyle="1" w:styleId="Heading3Char">
    <w:name w:val="Heading 3 Char"/>
    <w:basedOn w:val="DefaultParagraphFont"/>
    <w:link w:val="Heading3"/>
    <w:uiPriority w:val="9"/>
    <w:rsid w:val="001C22E7"/>
    <w:rPr>
      <w:rFonts w:ascii="Arial" w:eastAsiaTheme="majorEastAsia" w:hAnsi="Arial" w:cs="Arial"/>
      <w:b/>
      <w:color w:val="208AA3" w:themeColor="accent1"/>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F05179"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7991">
      <w:bodyDiv w:val="1"/>
      <w:marLeft w:val="0"/>
      <w:marRight w:val="0"/>
      <w:marTop w:val="0"/>
      <w:marBottom w:val="0"/>
      <w:divBdr>
        <w:top w:val="none" w:sz="0" w:space="0" w:color="auto"/>
        <w:left w:val="none" w:sz="0" w:space="0" w:color="auto"/>
        <w:bottom w:val="none" w:sz="0" w:space="0" w:color="auto"/>
        <w:right w:val="none" w:sz="0" w:space="0" w:color="auto"/>
      </w:divBdr>
    </w:div>
    <w:div w:id="15984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C1">
  <a:themeElements>
    <a:clrScheme name="2019 CFC">
      <a:dk1>
        <a:srgbClr val="58595B"/>
      </a:dk1>
      <a:lt1>
        <a:srgbClr val="FFFFFF"/>
      </a:lt1>
      <a:dk2>
        <a:srgbClr val="003479"/>
      </a:dk2>
      <a:lt2>
        <a:srgbClr val="FFFFFF"/>
      </a:lt2>
      <a:accent1>
        <a:srgbClr val="208AA3"/>
      </a:accent1>
      <a:accent2>
        <a:srgbClr val="86BE6D"/>
      </a:accent2>
      <a:accent3>
        <a:srgbClr val="56C9ED"/>
      </a:accent3>
      <a:accent4>
        <a:srgbClr val="F05179"/>
      </a:accent4>
      <a:accent5>
        <a:srgbClr val="FFC514"/>
      </a:accent5>
      <a:accent6>
        <a:srgbClr val="EA7100"/>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EBD7A2E37B4C96F55814A310586F" ma:contentTypeVersion="12" ma:contentTypeDescription="Create a new document." ma:contentTypeScope="" ma:versionID="e355ce06201789ef0ed2d8354227cac3">
  <xsd:schema xmlns:xsd="http://www.w3.org/2001/XMLSchema" xmlns:xs="http://www.w3.org/2001/XMLSchema" xmlns:p="http://schemas.microsoft.com/office/2006/metadata/properties" xmlns:ns2="d4bf4a41-59e7-495d-a21b-9709e46e6e9d" xmlns:ns3="a3d9c4eb-70de-4e31-914b-7e7fe73a2a93" targetNamespace="http://schemas.microsoft.com/office/2006/metadata/properties" ma:root="true" ma:fieldsID="b059c6e3f2d0dcd86dbc56fb83d85bc8" ns2:_="" ns3:_="">
    <xsd:import namespace="d4bf4a41-59e7-495d-a21b-9709e46e6e9d"/>
    <xsd:import namespace="a3d9c4eb-70de-4e31-914b-7e7fe73a2a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4a41-59e7-495d-a21b-9709e46e6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c4eb-70de-4e31-914b-7e7fe73a2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4F41E-1080-4D8C-87A3-39A4AC765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4a41-59e7-495d-a21b-9709e46e6e9d"/>
    <ds:schemaRef ds:uri="a3d9c4eb-70de-4e31-914b-7e7fe73a2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95207-DD11-421D-B814-7C0FA1EBEC4F}">
  <ds:schemaRefs>
    <ds:schemaRef ds:uri="http://schemas.microsoft.com/sharepoint/v3/contenttype/forms"/>
  </ds:schemaRefs>
</ds:datastoreItem>
</file>

<file path=customXml/itemProps3.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3402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Radio/TV PSA Scripts</dc:title>
  <dc:subject>TV PSA Scripts</dc:subject>
  <dc:creator>Combined Federal Campaign</dc:creator>
  <cp:keywords>Combined Federal Campaign, Radio/TV PSA Scripts</cp:keywords>
  <dc:description/>
  <cp:lastModifiedBy>Danielle Byrd</cp:lastModifiedBy>
  <cp:revision>2</cp:revision>
  <dcterms:created xsi:type="dcterms:W3CDTF">2020-10-06T22:09:00Z</dcterms:created>
  <dcterms:modified xsi:type="dcterms:W3CDTF">2020-10-06T22:09:00Z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0x0101007840EBD7A2E37B4C96F55814A310586F</vt:lpwstr>
  </property>
</Properties>
</file>